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D76" w:rsidRPr="00FB0D76" w:rsidRDefault="00FB0D76" w:rsidP="00FB0D76">
      <w:pPr>
        <w:jc w:val="both"/>
        <w:rPr>
          <w:b/>
          <w:sz w:val="32"/>
          <w:szCs w:val="32"/>
        </w:rPr>
      </w:pPr>
      <w:r w:rsidRPr="00FB0D76">
        <w:rPr>
          <w:b/>
          <w:sz w:val="32"/>
          <w:szCs w:val="32"/>
        </w:rPr>
        <w:t>Wolfgang Amadeus Mozart</w:t>
      </w:r>
    </w:p>
    <w:p w:rsidR="00FB0D76" w:rsidRDefault="00FB0D76" w:rsidP="00FB0D76">
      <w:pPr>
        <w:jc w:val="both"/>
        <w:rPr>
          <w:b/>
          <w:sz w:val="32"/>
          <w:szCs w:val="32"/>
        </w:rPr>
      </w:pPr>
    </w:p>
    <w:p w:rsidR="00FB0D76" w:rsidRPr="00FB0D76" w:rsidRDefault="00FB0D76" w:rsidP="00FB0D76">
      <w:pPr>
        <w:jc w:val="both"/>
      </w:pPr>
      <w:r w:rsidRPr="00FB0D76">
        <w:t>Prozatímní zpracování</w:t>
      </w:r>
    </w:p>
    <w:p w:rsidR="00FB0D76" w:rsidRDefault="00FB0D76" w:rsidP="00FB0D76">
      <w:pPr>
        <w:jc w:val="both"/>
      </w:pPr>
    </w:p>
    <w:p w:rsidR="00FB0D76" w:rsidRDefault="00FB0D76" w:rsidP="00FB0D76">
      <w:pPr>
        <w:jc w:val="both"/>
      </w:pPr>
    </w:p>
    <w:p w:rsidR="00FB0D76" w:rsidRDefault="00FB0D76" w:rsidP="00FB0D76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Wolfgang Amadeus Mozart </w:t>
      </w:r>
      <w:r>
        <w:rPr>
          <w:sz w:val="28"/>
          <w:szCs w:val="28"/>
        </w:rPr>
        <w:t>(1756 Rakousko: Salzburg</w:t>
      </w:r>
      <w:r w:rsidRPr="005E15B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E15B2">
        <w:rPr>
          <w:sz w:val="28"/>
          <w:szCs w:val="28"/>
        </w:rPr>
        <w:t xml:space="preserve"> </w:t>
      </w:r>
      <w:r>
        <w:rPr>
          <w:sz w:val="28"/>
          <w:szCs w:val="28"/>
        </w:rPr>
        <w:t>1791 Rakousko: Vídeň)</w:t>
      </w:r>
      <w:r w:rsidRPr="00FB0D76">
        <w:rPr>
          <w:noProof/>
        </w:rPr>
        <w:t xml:space="preserve"> </w:t>
      </w:r>
    </w:p>
    <w:p w:rsidR="00FB0D76" w:rsidRDefault="00FB0D76" w:rsidP="00FB0D76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FEC10D1" wp14:editId="4E4E26C6">
            <wp:extent cx="2092325" cy="2681605"/>
            <wp:effectExtent l="0" t="0" r="3175" b="4445"/>
            <wp:docPr id="2" name="obrázek 2" descr="https://upload.wikimedia.org/wikipedia/commons/thumb/1/1e/Wolfgang-amadeus-mozart_1.jpg/220px-Wolfgang-amadeus-mozar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1/1e/Wolfgang-amadeus-mozart_1.jpg/220px-Wolfgang-amadeus-mozart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76" w:rsidRDefault="00FB0D76" w:rsidP="00FB0D76">
      <w:pPr>
        <w:jc w:val="both"/>
        <w:rPr>
          <w:sz w:val="28"/>
          <w:szCs w:val="28"/>
        </w:rPr>
      </w:pPr>
      <w:r>
        <w:rPr>
          <w:sz w:val="28"/>
          <w:szCs w:val="28"/>
        </w:rPr>
        <w:t>W. A. Mozart</w:t>
      </w:r>
      <w:r>
        <w:rPr>
          <w:sz w:val="28"/>
          <w:szCs w:val="28"/>
        </w:rPr>
        <w:t>, snad nejslavnější skladatel všech dob,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je skladatel období klasicismu. V raném dětství b</w:t>
      </w:r>
      <w:r>
        <w:rPr>
          <w:sz w:val="28"/>
          <w:szCs w:val="28"/>
        </w:rPr>
        <w:t xml:space="preserve">yl </w:t>
      </w:r>
      <w:r>
        <w:rPr>
          <w:sz w:val="28"/>
          <w:szCs w:val="28"/>
        </w:rPr>
        <w:t xml:space="preserve">považován za </w:t>
      </w:r>
      <w:r>
        <w:rPr>
          <w:sz w:val="28"/>
          <w:szCs w:val="28"/>
        </w:rPr>
        <w:t>tzv. zázračné dítě. V pěti letech už uměl velmi dobře hrát na klavír a na housle a skládal drobné skladbičky pro klavír, které se hrají dodnes. Učil ho jeho vlastní otec Leopold, sám skvělý hudebník i skladatel. Záhy malý Mozart vystupoval po celé Evropě i se svou starší se</w:t>
      </w:r>
      <w:r>
        <w:rPr>
          <w:sz w:val="28"/>
          <w:szCs w:val="28"/>
        </w:rPr>
        <w:t>s</w:t>
      </w:r>
      <w:r>
        <w:rPr>
          <w:sz w:val="28"/>
          <w:szCs w:val="28"/>
        </w:rPr>
        <w:t>trou Marií Annou (zvan</w:t>
      </w:r>
      <w:r>
        <w:rPr>
          <w:sz w:val="28"/>
          <w:szCs w:val="28"/>
        </w:rPr>
        <w:t>ou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Nannerl</w:t>
      </w:r>
      <w:proofErr w:type="spellEnd"/>
      <w:r>
        <w:rPr>
          <w:sz w:val="28"/>
          <w:szCs w:val="28"/>
        </w:rPr>
        <w:t>), kde předváděli své umění, někdy až cirkusové kousky u klavíru. Z jeho častých cest po Evropě byly později nejvýznamnější cesty do Itálie, kde získával cenné zkušenosti. V rodném Salzburku se stal dvorním skladatelem arcibiskupa, později zde byl jmenován také koncertním mistrem a varhaníkem. Pro neshody s arcibiskupem však od</w:t>
      </w:r>
      <w:r>
        <w:rPr>
          <w:sz w:val="28"/>
          <w:szCs w:val="28"/>
        </w:rPr>
        <w:t>ešel</w:t>
      </w:r>
      <w:r>
        <w:rPr>
          <w:sz w:val="28"/>
          <w:szCs w:val="28"/>
        </w:rPr>
        <w:t xml:space="preserve"> z jeho služeb a roz</w:t>
      </w:r>
      <w:r>
        <w:rPr>
          <w:sz w:val="28"/>
          <w:szCs w:val="28"/>
        </w:rPr>
        <w:t>ešel</w:t>
      </w:r>
      <w:r>
        <w:rPr>
          <w:sz w:val="28"/>
          <w:szCs w:val="28"/>
        </w:rPr>
        <w:t xml:space="preserve"> se kvůli tomu také s otcem. Ve Vídni žil jako svobodný umělec a přátel</w:t>
      </w:r>
      <w:r>
        <w:rPr>
          <w:sz w:val="28"/>
          <w:szCs w:val="28"/>
        </w:rPr>
        <w:t xml:space="preserve">il </w:t>
      </w:r>
      <w:r>
        <w:rPr>
          <w:sz w:val="28"/>
          <w:szCs w:val="28"/>
        </w:rPr>
        <w:t xml:space="preserve">se zde mj. s Josephem Haydnem. Jeho ženou se stala </w:t>
      </w:r>
      <w:proofErr w:type="spellStart"/>
      <w:r>
        <w:rPr>
          <w:sz w:val="28"/>
          <w:szCs w:val="28"/>
        </w:rPr>
        <w:t>Constanze</w:t>
      </w:r>
      <w:proofErr w:type="spellEnd"/>
      <w:r>
        <w:rPr>
          <w:sz w:val="28"/>
          <w:szCs w:val="28"/>
        </w:rPr>
        <w:t xml:space="preserve"> Weberová, sestra pěvkyně a své původní snoubenky Alo</w:t>
      </w:r>
      <w:r>
        <w:rPr>
          <w:sz w:val="28"/>
          <w:szCs w:val="28"/>
        </w:rPr>
        <w:t>i</w:t>
      </w:r>
      <w:r>
        <w:rPr>
          <w:sz w:val="28"/>
          <w:szCs w:val="28"/>
        </w:rPr>
        <w:t>sie Weberové.</w:t>
      </w:r>
    </w:p>
    <w:p w:rsidR="00FB0D76" w:rsidRDefault="00FB0D76" w:rsidP="00FB0D76">
      <w:pPr>
        <w:jc w:val="both"/>
        <w:rPr>
          <w:sz w:val="28"/>
          <w:szCs w:val="28"/>
        </w:rPr>
      </w:pPr>
      <w:r>
        <w:rPr>
          <w:sz w:val="28"/>
          <w:szCs w:val="28"/>
        </w:rPr>
        <w:t>Zajímavé jsou pro nás Mozartovy návštěvy Prahy. Pobýval zde jako host manželů Duškových (pražská hudebnická rodina) na Bertramce.  Pro Josefínu Duškovou napsal árii Sbohem, můj krásný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plameni</w:t>
      </w:r>
      <w:proofErr w:type="spellEnd"/>
      <w:r>
        <w:rPr>
          <w:sz w:val="28"/>
          <w:szCs w:val="28"/>
        </w:rPr>
        <w:t>. Mozart měl Prahu rád a lidé zde ho opravdu zbožňovali. Mozart pro Prahu napsal svou operu Don Giovanni. Traduje se jeho památná věta po premiéře této opery v Nosticově (dne Stavovském) divadle, kde ji sám dirigoval: „Mí Pražané mi rozumějí!“.</w:t>
      </w:r>
    </w:p>
    <w:p w:rsidR="00FB0D76" w:rsidRDefault="00FB0D76" w:rsidP="00FB0D76">
      <w:pPr>
        <w:jc w:val="both"/>
        <w:rPr>
          <w:sz w:val="28"/>
          <w:szCs w:val="28"/>
        </w:rPr>
      </w:pPr>
      <w:r>
        <w:rPr>
          <w:sz w:val="28"/>
          <w:szCs w:val="28"/>
        </w:rPr>
        <w:t>Za tíživé finanční a zdravotní situace Mozart umírá ve svých necelých šestatřiceti letech ve Vídni během práce na svém slavném Requiem. Pochován byl v neoznačeném hrobě pro chudé. Proto se také dodnes vědci nedokáží shodnout, jaká nemoc přesně byla vlastně Mozartovi osudná.</w:t>
      </w:r>
    </w:p>
    <w:p w:rsidR="00FB0D76" w:rsidRDefault="00FB0D76" w:rsidP="00FB0D7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Kromě oper, z nichž nejslavnější jako detektiv za chvíli vypátráš, Mozart složil mnoho nástrojových koncertů, sonát (z jedné klavírní sonáty určitě znáš (Rondo Alla </w:t>
      </w:r>
      <w:proofErr w:type="spellStart"/>
      <w:r>
        <w:rPr>
          <w:sz w:val="28"/>
          <w:szCs w:val="28"/>
        </w:rPr>
        <w:t>Turca</w:t>
      </w:r>
      <w:proofErr w:type="spellEnd"/>
      <w:r>
        <w:rPr>
          <w:sz w:val="28"/>
          <w:szCs w:val="28"/>
        </w:rPr>
        <w:t xml:space="preserve">) i jiných skladeb, skladeb pro komorní uskupení (Malá noční hudba), symfonií a např. již zmíněné slavné Requiem. </w:t>
      </w:r>
    </w:p>
    <w:p w:rsidR="00FB0D76" w:rsidRDefault="00FB0D76" w:rsidP="00FB0D76">
      <w:pPr>
        <w:jc w:val="both"/>
        <w:rPr>
          <w:sz w:val="28"/>
          <w:szCs w:val="28"/>
        </w:rPr>
      </w:pPr>
    </w:p>
    <w:p w:rsidR="00FB0D76" w:rsidRDefault="00FB0D76" w:rsidP="00FB0D76">
      <w:pPr>
        <w:jc w:val="both"/>
        <w:rPr>
          <w:sz w:val="28"/>
          <w:szCs w:val="28"/>
        </w:rPr>
      </w:pPr>
      <w:r>
        <w:rPr>
          <w:sz w:val="28"/>
          <w:szCs w:val="28"/>
        </w:rPr>
        <w:t>Úkoly pro detektivy:</w:t>
      </w:r>
    </w:p>
    <w:p w:rsidR="00FB0D76" w:rsidRDefault="00FB0D76" w:rsidP="00FB0D76">
      <w:pPr>
        <w:jc w:val="both"/>
        <w:rPr>
          <w:sz w:val="28"/>
          <w:szCs w:val="28"/>
        </w:rPr>
      </w:pPr>
      <w:r>
        <w:rPr>
          <w:sz w:val="28"/>
          <w:szCs w:val="28"/>
        </w:rPr>
        <w:t>1) Komická opera o plánované svatbě, kde všichni ze svých všelijakých milostných důvodů intrikují, aby nakonec vše dobře dopadlo, se jmenuje:</w:t>
      </w:r>
    </w:p>
    <w:p w:rsidR="00FB0D76" w:rsidRDefault="00FB0D76" w:rsidP="00FB0D76">
      <w:pPr>
        <w:jc w:val="both"/>
        <w:rPr>
          <w:sz w:val="28"/>
          <w:szCs w:val="28"/>
        </w:rPr>
      </w:pPr>
      <w:r>
        <w:rPr>
          <w:sz w:val="28"/>
          <w:szCs w:val="28"/>
        </w:rPr>
        <w:t>F 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  __  __  __  __  __   s __  __  __  __  __  </w:t>
      </w:r>
    </w:p>
    <w:p w:rsidR="00FB0D76" w:rsidRDefault="00FB0D76" w:rsidP="00FB0D76">
      <w:pPr>
        <w:jc w:val="both"/>
        <w:rPr>
          <w:sz w:val="28"/>
          <w:szCs w:val="28"/>
        </w:rPr>
      </w:pPr>
    </w:p>
    <w:p w:rsidR="00FB0D76" w:rsidRDefault="00FB0D76" w:rsidP="00FB0D76">
      <w:pPr>
        <w:jc w:val="both"/>
        <w:rPr>
          <w:sz w:val="28"/>
          <w:szCs w:val="28"/>
        </w:rPr>
      </w:pPr>
      <w:r>
        <w:rPr>
          <w:sz w:val="28"/>
          <w:szCs w:val="28"/>
        </w:rPr>
        <w:t>2) Dramatická opera, „opera oper“, kde svůdník žen a vrah otce jedné z nich skončí v pekle, se jmenuje:</w:t>
      </w:r>
    </w:p>
    <w:p w:rsidR="00FB0D76" w:rsidRDefault="00FB0D76" w:rsidP="00FB0D76">
      <w:pPr>
        <w:jc w:val="both"/>
        <w:rPr>
          <w:sz w:val="28"/>
          <w:szCs w:val="28"/>
        </w:rPr>
      </w:pPr>
      <w:r>
        <w:rPr>
          <w:sz w:val="28"/>
          <w:szCs w:val="28"/>
        </w:rPr>
        <w:t>D 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   G __  __  __  __  __  __  __ </w:t>
      </w:r>
    </w:p>
    <w:p w:rsidR="00FB0D76" w:rsidRDefault="00FB0D76" w:rsidP="00FB0D76">
      <w:pPr>
        <w:jc w:val="both"/>
        <w:rPr>
          <w:sz w:val="28"/>
          <w:szCs w:val="28"/>
        </w:rPr>
      </w:pPr>
    </w:p>
    <w:p w:rsidR="00FB0D76" w:rsidRDefault="00FB0D76" w:rsidP="00FB0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Singspiel (čti </w:t>
      </w:r>
      <w:proofErr w:type="spellStart"/>
      <w:r>
        <w:rPr>
          <w:sz w:val="28"/>
          <w:szCs w:val="28"/>
        </w:rPr>
        <w:t>zingšpíl</w:t>
      </w:r>
      <w:proofErr w:type="spellEnd"/>
      <w:r>
        <w:rPr>
          <w:sz w:val="28"/>
          <w:szCs w:val="28"/>
        </w:rPr>
        <w:t>, v překladu zpěvohra), který se odehrává v jakémsi fantastickém světě, kde vystupují všelijaké zvláštní postavy a je vlastně pohádkovým příběhem s filosofickým podtextem, kde se statečný princ snaží vysvobodit krásnou princeznu, se jmenuje:</w:t>
      </w:r>
    </w:p>
    <w:p w:rsidR="00FB0D76" w:rsidRDefault="00FB0D76" w:rsidP="00FB0D76">
      <w:pPr>
        <w:jc w:val="both"/>
        <w:rPr>
          <w:sz w:val="28"/>
          <w:szCs w:val="28"/>
        </w:rPr>
      </w:pPr>
      <w:r>
        <w:rPr>
          <w:sz w:val="28"/>
          <w:szCs w:val="28"/>
        </w:rPr>
        <w:t>K 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  __  __  __  __  __   f  __  __  __  __  __</w:t>
      </w:r>
    </w:p>
    <w:p w:rsidR="00FB0D76" w:rsidRDefault="00FB0D76" w:rsidP="00FB0D76">
      <w:pPr>
        <w:jc w:val="both"/>
        <w:rPr>
          <w:sz w:val="28"/>
          <w:szCs w:val="28"/>
        </w:rPr>
      </w:pPr>
    </w:p>
    <w:p w:rsidR="00FB0D76" w:rsidRDefault="00FB0D76" w:rsidP="00FB0D76">
      <w:pPr>
        <w:jc w:val="both"/>
        <w:rPr>
          <w:sz w:val="28"/>
          <w:szCs w:val="28"/>
        </w:rPr>
      </w:pPr>
      <w:r>
        <w:rPr>
          <w:sz w:val="28"/>
          <w:szCs w:val="28"/>
        </w:rPr>
        <w:t>Poslechni si:</w:t>
      </w:r>
    </w:p>
    <w:p w:rsidR="00FB0D76" w:rsidRDefault="00FB0D76" w:rsidP="00FB0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5" w:history="1">
        <w:r w:rsidRPr="00596364">
          <w:rPr>
            <w:rStyle w:val="Hypertextovodkaz"/>
            <w:sz w:val="28"/>
            <w:szCs w:val="28"/>
          </w:rPr>
          <w:t>https://youtu.be/5wfp8EB179g?t=40</w:t>
        </w:r>
      </w:hyperlink>
    </w:p>
    <w:p w:rsidR="00FB0D76" w:rsidRPr="008955F5" w:rsidRDefault="00FB0D76" w:rsidP="00FB0D76">
      <w:pPr>
        <w:jc w:val="both"/>
        <w:rPr>
          <w:sz w:val="28"/>
          <w:szCs w:val="28"/>
        </w:rPr>
      </w:pPr>
    </w:p>
    <w:p w:rsidR="00FB0D76" w:rsidRDefault="00FB0D76" w:rsidP="00FB0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6" w:history="1">
        <w:r w:rsidRPr="0053550C">
          <w:rPr>
            <w:rStyle w:val="Hypertextovodkaz"/>
            <w:sz w:val="28"/>
            <w:szCs w:val="28"/>
          </w:rPr>
          <w:t>https://www.youtube.com/watch?v=0sGqkMU-mGQ</w:t>
        </w:r>
      </w:hyperlink>
    </w:p>
    <w:p w:rsidR="00FB0D76" w:rsidRPr="00875C7B" w:rsidRDefault="00FB0D76" w:rsidP="00FB0D76">
      <w:pPr>
        <w:jc w:val="both"/>
        <w:rPr>
          <w:sz w:val="28"/>
          <w:szCs w:val="28"/>
        </w:rPr>
      </w:pPr>
    </w:p>
    <w:p w:rsidR="00FB0D76" w:rsidRDefault="00FB0D76" w:rsidP="00FB0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7" w:history="1">
        <w:r w:rsidRPr="0053550C">
          <w:rPr>
            <w:rStyle w:val="Hypertextovodkaz"/>
            <w:sz w:val="28"/>
            <w:szCs w:val="28"/>
          </w:rPr>
          <w:t>https://www.youtube.com/watch?v=quxTnEEETbo</w:t>
        </w:r>
      </w:hyperlink>
    </w:p>
    <w:p w:rsidR="00FB0D76" w:rsidRDefault="00FB0D76" w:rsidP="00FB0D76">
      <w:pPr>
        <w:jc w:val="both"/>
        <w:rPr>
          <w:sz w:val="28"/>
          <w:szCs w:val="28"/>
        </w:rPr>
      </w:pPr>
    </w:p>
    <w:p w:rsidR="00FB0D76" w:rsidRDefault="00FB0D76" w:rsidP="00FB0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hyperlink r:id="rId8" w:history="1">
        <w:r w:rsidRPr="0053550C">
          <w:rPr>
            <w:rStyle w:val="Hypertextovodkaz"/>
            <w:sz w:val="28"/>
            <w:szCs w:val="28"/>
          </w:rPr>
          <w:t>https://www.youtube.com/watch?v=8oESM64gU5M</w:t>
        </w:r>
      </w:hyperlink>
    </w:p>
    <w:p w:rsidR="005030A2" w:rsidRPr="004444A3" w:rsidRDefault="005030A2" w:rsidP="004444A3"/>
    <w:sectPr w:rsidR="005030A2" w:rsidRPr="0044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A3"/>
    <w:rsid w:val="00076145"/>
    <w:rsid w:val="004444A3"/>
    <w:rsid w:val="005030A2"/>
    <w:rsid w:val="00FB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4426"/>
  <w15:chartTrackingRefBased/>
  <w15:docId w15:val="{99FF2556-D873-43D1-AE36-10808B4B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0D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B0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oESM64gU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uxTnEEET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sGqkMU-mGQ" TargetMode="External"/><Relationship Id="rId5" Type="http://schemas.openxmlformats.org/officeDocument/2006/relationships/hyperlink" Target="https://youtu.be/5wfp8EB179g?t=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Klváčková</dc:creator>
  <cp:keywords/>
  <dc:description/>
  <cp:lastModifiedBy>Kateřina Klváčková</cp:lastModifiedBy>
  <cp:revision>1</cp:revision>
  <dcterms:created xsi:type="dcterms:W3CDTF">2022-04-02T12:15:00Z</dcterms:created>
  <dcterms:modified xsi:type="dcterms:W3CDTF">2022-04-02T13:22:00Z</dcterms:modified>
</cp:coreProperties>
</file>